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001" w:rsidRPr="00F67001" w:rsidRDefault="00F67001" w:rsidP="00F67001">
      <w:pPr>
        <w:shd w:val="clear" w:color="auto" w:fill="FFFFFF"/>
        <w:spacing w:after="150" w:line="390" w:lineRule="atLeast"/>
        <w:outlineLvl w:val="1"/>
        <w:rPr>
          <w:rFonts w:ascii="Arial" w:eastAsia="Times New Roman" w:hAnsi="Arial" w:cs="Arial"/>
          <w:b/>
          <w:bCs/>
          <w:color w:val="0F70AE"/>
          <w:sz w:val="30"/>
          <w:szCs w:val="30"/>
          <w:lang w:eastAsia="tr-TR"/>
        </w:rPr>
      </w:pPr>
      <w:r w:rsidRPr="00F67001">
        <w:rPr>
          <w:rFonts w:ascii="Arial" w:eastAsia="Times New Roman" w:hAnsi="Arial" w:cs="Arial"/>
          <w:b/>
          <w:bCs/>
          <w:color w:val="0F70AE"/>
          <w:sz w:val="30"/>
          <w:szCs w:val="30"/>
          <w:lang w:eastAsia="tr-TR"/>
        </w:rPr>
        <w:t>2014 Yılı Satış Belgesi Süre Uzatım İşlemlerine İlişkin Duyuru</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Kurumumuz tarafından 2003 – 2013 yılları arasında düzenlenen ve geçerliliğini korumakta olan satış belgeleri için </w:t>
      </w:r>
      <w:proofErr w:type="gramStart"/>
      <w:r w:rsidRPr="00F67001">
        <w:rPr>
          <w:rFonts w:ascii="Arial" w:eastAsia="Times New Roman" w:hAnsi="Arial" w:cs="Arial"/>
          <w:color w:val="323232"/>
          <w:sz w:val="21"/>
          <w:szCs w:val="21"/>
          <w:lang w:eastAsia="tr-TR"/>
        </w:rPr>
        <w:t>02/01/2014</w:t>
      </w:r>
      <w:proofErr w:type="gramEnd"/>
      <w:r w:rsidRPr="00F67001">
        <w:rPr>
          <w:rFonts w:ascii="Arial" w:eastAsia="Times New Roman" w:hAnsi="Arial" w:cs="Arial"/>
          <w:color w:val="323232"/>
          <w:sz w:val="21"/>
          <w:szCs w:val="21"/>
          <w:lang w:eastAsia="tr-TR"/>
        </w:rPr>
        <w:t xml:space="preserve"> – 31/03/2014 tarihleri arasında 2014 yılı süre uzatım işlemi gerçekleştirilecektir.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Faaliyetlerine devam etmek üzere süre uzatım işlemi yapmak isteyen satıcıların 2014 yılı için belirlenen ve aşağıda belirtilen süre uzatım işlem bedelini en geç </w:t>
      </w:r>
      <w:proofErr w:type="gramStart"/>
      <w:r w:rsidRPr="00F67001">
        <w:rPr>
          <w:rFonts w:ascii="Arial" w:eastAsia="Times New Roman" w:hAnsi="Arial" w:cs="Arial"/>
          <w:color w:val="323232"/>
          <w:sz w:val="21"/>
          <w:szCs w:val="21"/>
          <w:lang w:eastAsia="tr-TR"/>
        </w:rPr>
        <w:t>31/03/2014</w:t>
      </w:r>
      <w:proofErr w:type="gramEnd"/>
      <w:r w:rsidRPr="00F67001">
        <w:rPr>
          <w:rFonts w:ascii="Arial" w:eastAsia="Times New Roman" w:hAnsi="Arial" w:cs="Arial"/>
          <w:color w:val="323232"/>
          <w:sz w:val="21"/>
          <w:szCs w:val="21"/>
          <w:lang w:eastAsia="tr-TR"/>
        </w:rPr>
        <w:t xml:space="preserve"> Pazartesi günü Kurum sicil numaralarını beyan etmek suretiyle Kurum hesabına yatırmaları zorunludur. </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Süre uzatım işlem bedelini Kurum hesabına yatıran satıcıların mevcut satış belgeleri ile birlikte satış belgesi işlemlerini yürütmek üzere yetkilendirilmiş olan ve internet sitemizin “Duyurular” bölümünde yayınlanan Gıda Tarım ve Hayvancılık Bakanlığı İl ve İlçe Müdürlüklerine başvuruda bulunmaları ve süre uzatım işleminin belgeleri üzerinde gösterilmesini sağlamaları gerekmektedir.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Belirtilen süre zarfında süre uzatım işlem bedellerini Kurum hesabına yatırmayan satıcılar </w:t>
      </w:r>
      <w:proofErr w:type="gramStart"/>
      <w:r w:rsidRPr="00F67001">
        <w:rPr>
          <w:rFonts w:ascii="Arial" w:eastAsia="Times New Roman" w:hAnsi="Arial" w:cs="Arial"/>
          <w:color w:val="323232"/>
          <w:sz w:val="21"/>
          <w:szCs w:val="21"/>
          <w:lang w:eastAsia="tr-TR"/>
        </w:rPr>
        <w:t>01/04/2014</w:t>
      </w:r>
      <w:proofErr w:type="gramEnd"/>
      <w:r w:rsidRPr="00F67001">
        <w:rPr>
          <w:rFonts w:ascii="Arial" w:eastAsia="Times New Roman" w:hAnsi="Arial" w:cs="Arial"/>
          <w:color w:val="323232"/>
          <w:sz w:val="21"/>
          <w:szCs w:val="21"/>
          <w:lang w:eastAsia="tr-TR"/>
        </w:rPr>
        <w:t xml:space="preserve"> tarihi itibariyle yeni ürün (tütün mamulü / alkollü içki) tedarik edemeyecek, mevcutlarındaki ürünleri Nisan ayı sonuna kadar belgelerinin verdiği yetki çerçevesinde tasfiye edeceklerdir. </w:t>
      </w:r>
      <w:proofErr w:type="gramStart"/>
      <w:r w:rsidRPr="00F67001">
        <w:rPr>
          <w:rFonts w:ascii="Arial" w:eastAsia="Times New Roman" w:hAnsi="Arial" w:cs="Arial"/>
          <w:color w:val="323232"/>
          <w:sz w:val="21"/>
          <w:szCs w:val="21"/>
          <w:lang w:eastAsia="tr-TR"/>
        </w:rPr>
        <w:t>01/05/2014</w:t>
      </w:r>
      <w:proofErr w:type="gramEnd"/>
      <w:r w:rsidRPr="00F67001">
        <w:rPr>
          <w:rFonts w:ascii="Arial" w:eastAsia="Times New Roman" w:hAnsi="Arial" w:cs="Arial"/>
          <w:color w:val="323232"/>
          <w:sz w:val="21"/>
          <w:szCs w:val="21"/>
          <w:lang w:eastAsia="tr-TR"/>
        </w:rPr>
        <w:t xml:space="preserve"> tarihi itibariyle ürün satışına devam ettikleri tespit edilenler hakkında ilgili mevzuatta öngörülen idari yaptırımlar uygulanacaktır.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Süre uzatım işlem bedelini belirtilen süre zarfında Kurum hesabına yatırmayan satıcıların faaliyetlerine devam etmek istemeleri halinde yeniden satış belgesi başvurusunda bulunmaları zorunludur.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roofErr w:type="spellStart"/>
      <w:r w:rsidRPr="00F67001">
        <w:rPr>
          <w:rFonts w:ascii="Arial" w:eastAsia="Times New Roman" w:hAnsi="Arial" w:cs="Arial"/>
          <w:color w:val="323232"/>
          <w:sz w:val="21"/>
          <w:szCs w:val="21"/>
          <w:lang w:eastAsia="tr-TR"/>
        </w:rPr>
        <w:t>Nargilelik</w:t>
      </w:r>
      <w:proofErr w:type="spellEnd"/>
      <w:r w:rsidRPr="00F67001">
        <w:rPr>
          <w:rFonts w:ascii="Arial" w:eastAsia="Times New Roman" w:hAnsi="Arial" w:cs="Arial"/>
          <w:color w:val="323232"/>
          <w:sz w:val="21"/>
          <w:szCs w:val="21"/>
          <w:lang w:eastAsia="tr-TR"/>
        </w:rPr>
        <w:t xml:space="preserve"> Tütün Mamulü Sunum Uygunluk Belgelerinin 2014 yılı süre uzatım işlemleri de aynı usul ve esaslar çerçevesinde gerçekleştirilecektir.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bookmarkStart w:id="0" w:name="_GoBack"/>
      <w:bookmarkEnd w:id="0"/>
    </w:p>
    <w:p w:rsidR="00F67001" w:rsidRPr="00F67001" w:rsidRDefault="00F67001" w:rsidP="00F67001">
      <w:pPr>
        <w:shd w:val="clear" w:color="auto" w:fill="FFFFFF"/>
        <w:spacing w:after="0" w:line="315" w:lineRule="atLeast"/>
        <w:jc w:val="center"/>
        <w:rPr>
          <w:rFonts w:ascii="Arial" w:eastAsia="Times New Roman" w:hAnsi="Arial" w:cs="Arial"/>
          <w:color w:val="323232"/>
          <w:sz w:val="21"/>
          <w:szCs w:val="21"/>
          <w:lang w:eastAsia="tr-TR"/>
        </w:rPr>
      </w:pPr>
      <w:r w:rsidRPr="00F67001">
        <w:rPr>
          <w:rFonts w:ascii="Arial" w:eastAsia="Times New Roman" w:hAnsi="Arial" w:cs="Arial"/>
          <w:b/>
          <w:bCs/>
          <w:color w:val="323232"/>
          <w:sz w:val="21"/>
          <w:szCs w:val="21"/>
          <w:bdr w:val="none" w:sz="0" w:space="0" w:color="auto" w:frame="1"/>
          <w:lang w:eastAsia="tr-TR"/>
        </w:rPr>
        <w:t>TÜTÜN MAMULÜ VE ALKOLLÜ İÇKİ PERAKENDE VEYA TOPTAN SATIŞ BELGESİ SAHİBİ OLUP </w:t>
      </w:r>
    </w:p>
    <w:p w:rsidR="00F67001" w:rsidRPr="00F67001" w:rsidRDefault="00F67001" w:rsidP="00F67001">
      <w:pPr>
        <w:shd w:val="clear" w:color="auto" w:fill="FFFFFF"/>
        <w:spacing w:after="0" w:line="315" w:lineRule="atLeast"/>
        <w:jc w:val="center"/>
        <w:rPr>
          <w:rFonts w:ascii="Arial" w:eastAsia="Times New Roman" w:hAnsi="Arial" w:cs="Arial"/>
          <w:color w:val="323232"/>
          <w:sz w:val="21"/>
          <w:szCs w:val="21"/>
          <w:lang w:eastAsia="tr-TR"/>
        </w:rPr>
      </w:pPr>
      <w:r w:rsidRPr="00F67001">
        <w:rPr>
          <w:rFonts w:ascii="Arial" w:eastAsia="Times New Roman" w:hAnsi="Arial" w:cs="Arial"/>
          <w:b/>
          <w:bCs/>
          <w:color w:val="323232"/>
          <w:sz w:val="21"/>
          <w:szCs w:val="21"/>
          <w:bdr w:val="none" w:sz="0" w:space="0" w:color="auto" w:frame="1"/>
          <w:lang w:eastAsia="tr-TR"/>
        </w:rPr>
        <w:t>BU ÜRÜN GRUPLARINDAN HERHANGİ BİRİNİ SATMAYAN ve SATMAYACAK OLAN SATICILARIN DİKKATİNE</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Tütün mamulü ve alkollü içkilerin birlikte satışına izin veren </w:t>
      </w:r>
      <w:r w:rsidRPr="00F67001">
        <w:rPr>
          <w:rFonts w:ascii="Arial" w:eastAsia="Times New Roman" w:hAnsi="Arial" w:cs="Arial"/>
          <w:b/>
          <w:bCs/>
          <w:color w:val="323232"/>
          <w:sz w:val="21"/>
          <w:szCs w:val="21"/>
          <w:bdr w:val="none" w:sz="0" w:space="0" w:color="auto" w:frame="1"/>
          <w:lang w:eastAsia="tr-TR"/>
        </w:rPr>
        <w:t>“Tütün Mamulü ve Alkollü İçki Perakende Satış Belgesi” </w:t>
      </w:r>
      <w:r w:rsidRPr="00F67001">
        <w:rPr>
          <w:rFonts w:ascii="Arial" w:eastAsia="Times New Roman" w:hAnsi="Arial" w:cs="Arial"/>
          <w:color w:val="323232"/>
          <w:sz w:val="21"/>
          <w:szCs w:val="21"/>
          <w:lang w:eastAsia="tr-TR"/>
        </w:rPr>
        <w:t>veya </w:t>
      </w:r>
      <w:r w:rsidRPr="00F67001">
        <w:rPr>
          <w:rFonts w:ascii="Arial" w:eastAsia="Times New Roman" w:hAnsi="Arial" w:cs="Arial"/>
          <w:b/>
          <w:bCs/>
          <w:color w:val="323232"/>
          <w:sz w:val="21"/>
          <w:szCs w:val="21"/>
          <w:bdr w:val="none" w:sz="0" w:space="0" w:color="auto" w:frame="1"/>
          <w:lang w:eastAsia="tr-TR"/>
        </w:rPr>
        <w:t>“Tütün Mamulü ve Alkollü İçki Toptan Satış Belgesi” </w:t>
      </w:r>
      <w:r w:rsidRPr="00F67001">
        <w:rPr>
          <w:rFonts w:ascii="Arial" w:eastAsia="Times New Roman" w:hAnsi="Arial" w:cs="Arial"/>
          <w:color w:val="323232"/>
          <w:sz w:val="21"/>
          <w:szCs w:val="21"/>
          <w:lang w:eastAsia="tr-TR"/>
        </w:rPr>
        <w:t xml:space="preserve">sahibi olmasına rağmen, </w:t>
      </w:r>
      <w:proofErr w:type="gramStart"/>
      <w:r w:rsidRPr="00F67001">
        <w:rPr>
          <w:rFonts w:ascii="Arial" w:eastAsia="Times New Roman" w:hAnsi="Arial" w:cs="Arial"/>
          <w:color w:val="323232"/>
          <w:sz w:val="21"/>
          <w:szCs w:val="21"/>
          <w:lang w:eastAsia="tr-TR"/>
        </w:rPr>
        <w:t>halihazırda</w:t>
      </w:r>
      <w:proofErr w:type="gramEnd"/>
      <w:r w:rsidRPr="00F67001">
        <w:rPr>
          <w:rFonts w:ascii="Arial" w:eastAsia="Times New Roman" w:hAnsi="Arial" w:cs="Arial"/>
          <w:color w:val="323232"/>
          <w:sz w:val="21"/>
          <w:szCs w:val="21"/>
          <w:lang w:eastAsia="tr-TR"/>
        </w:rPr>
        <w:t xml:space="preserve"> bahis konusu ürün gruplarından (tütün mamulü /  alkollü içki) herhangi birinin satışını yapmayan ve daha sonra da satışını yapmak istemeyen satıcıların talep etmeleri halinde, </w:t>
      </w:r>
      <w:r w:rsidRPr="00F67001">
        <w:rPr>
          <w:rFonts w:ascii="Arial" w:eastAsia="Times New Roman" w:hAnsi="Arial" w:cs="Arial"/>
          <w:b/>
          <w:bCs/>
          <w:color w:val="323232"/>
          <w:sz w:val="21"/>
          <w:szCs w:val="21"/>
          <w:bdr w:val="none" w:sz="0" w:space="0" w:color="auto" w:frame="1"/>
          <w:lang w:eastAsia="tr-TR"/>
        </w:rPr>
        <w:t>2014 yılı süre uzatım işlem bedelini Kurum hesabına yatırmadan önce </w:t>
      </w:r>
      <w:r w:rsidRPr="00F67001">
        <w:rPr>
          <w:rFonts w:ascii="Arial" w:eastAsia="Times New Roman" w:hAnsi="Arial" w:cs="Arial"/>
          <w:color w:val="323232"/>
          <w:sz w:val="21"/>
          <w:szCs w:val="21"/>
          <w:lang w:eastAsia="tr-TR"/>
        </w:rPr>
        <w:t>talep dilekçeleri ve mevcut satış belgeleri ile birlikte yetkili birimlere başvuruda bulunmaları ve mevcut belgelerini, satışını yaptıkları ürüne uygun satış belgesi (Tütün Mamulü Perakende / Toptan Satış Belgesi ya da Alkollü İçki Perakende / Toptan Satış Belgesi) ile değiştirmeleri mümkün bulunmaktadır.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roofErr w:type="gramStart"/>
      <w:r w:rsidRPr="00F67001">
        <w:rPr>
          <w:rFonts w:ascii="Arial" w:eastAsia="Times New Roman" w:hAnsi="Arial" w:cs="Arial"/>
          <w:color w:val="323232"/>
          <w:sz w:val="21"/>
          <w:szCs w:val="21"/>
          <w:lang w:eastAsia="tr-TR"/>
        </w:rPr>
        <w:t>Halihazırda</w:t>
      </w:r>
      <w:proofErr w:type="gramEnd"/>
      <w:r w:rsidRPr="00F67001">
        <w:rPr>
          <w:rFonts w:ascii="Arial" w:eastAsia="Times New Roman" w:hAnsi="Arial" w:cs="Arial"/>
          <w:color w:val="323232"/>
          <w:sz w:val="21"/>
          <w:szCs w:val="21"/>
          <w:lang w:eastAsia="tr-TR"/>
        </w:rPr>
        <w:t xml:space="preserve"> tütün mamulü ya da alkollü içki satışı yapmadığını ve ileride de yapmak istemediğini beyan ederek belgesini değiştirmek isteyen satıcıların </w:t>
      </w:r>
      <w:r w:rsidRPr="00F67001">
        <w:rPr>
          <w:rFonts w:ascii="Arial" w:eastAsia="Times New Roman" w:hAnsi="Arial" w:cs="Arial"/>
          <w:b/>
          <w:bCs/>
          <w:color w:val="323232"/>
          <w:sz w:val="21"/>
          <w:szCs w:val="21"/>
          <w:bdr w:val="none" w:sz="0" w:space="0" w:color="auto" w:frame="1"/>
          <w:lang w:eastAsia="tr-TR"/>
        </w:rPr>
        <w:t>başvuruları Şubat ayı sonuna kadar </w:t>
      </w:r>
      <w:r w:rsidRPr="00F67001">
        <w:rPr>
          <w:rFonts w:ascii="Arial" w:eastAsia="Times New Roman" w:hAnsi="Arial" w:cs="Arial"/>
          <w:color w:val="323232"/>
          <w:sz w:val="21"/>
          <w:szCs w:val="21"/>
          <w:lang w:eastAsia="tr-TR"/>
        </w:rPr>
        <w:t>kabul edilecektir.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Şubat ayı sonuna kadar belge değiştirme işlemi yapmış satıcıların 2014 yılı süre uzatım işlem bedelini, </w:t>
      </w:r>
      <w:r w:rsidRPr="00F67001">
        <w:rPr>
          <w:rFonts w:ascii="Arial" w:eastAsia="Times New Roman" w:hAnsi="Arial" w:cs="Arial"/>
          <w:b/>
          <w:bCs/>
          <w:color w:val="323232"/>
          <w:sz w:val="21"/>
          <w:szCs w:val="21"/>
          <w:bdr w:val="none" w:sz="0" w:space="0" w:color="auto" w:frame="1"/>
          <w:lang w:eastAsia="tr-TR"/>
        </w:rPr>
        <w:t>değişiklik yaptıkları tarihten sonraki ilk Pazartesi gününden itibaren ve yeni Kurum sicil numaralarını beyan ederek </w:t>
      </w:r>
      <w:r w:rsidRPr="00F67001">
        <w:rPr>
          <w:rFonts w:ascii="Arial" w:eastAsia="Times New Roman" w:hAnsi="Arial" w:cs="Arial"/>
          <w:color w:val="323232"/>
          <w:sz w:val="21"/>
          <w:szCs w:val="21"/>
          <w:lang w:eastAsia="tr-TR"/>
        </w:rPr>
        <w:t>Kurum hesabına yatırmaları gerekecektir.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lastRenderedPageBreak/>
        <w:t xml:space="preserve">Bu şekilde belge değişimi yapacak olan satıcıların </w:t>
      </w:r>
      <w:proofErr w:type="gramStart"/>
      <w:r w:rsidRPr="00F67001">
        <w:rPr>
          <w:rFonts w:ascii="Arial" w:eastAsia="Times New Roman" w:hAnsi="Arial" w:cs="Arial"/>
          <w:color w:val="323232"/>
          <w:sz w:val="21"/>
          <w:szCs w:val="21"/>
          <w:lang w:eastAsia="tr-TR"/>
        </w:rPr>
        <w:t>30/06/2014</w:t>
      </w:r>
      <w:proofErr w:type="gramEnd"/>
      <w:r w:rsidRPr="00F67001">
        <w:rPr>
          <w:rFonts w:ascii="Arial" w:eastAsia="Times New Roman" w:hAnsi="Arial" w:cs="Arial"/>
          <w:color w:val="323232"/>
          <w:sz w:val="21"/>
          <w:szCs w:val="21"/>
          <w:lang w:eastAsia="tr-TR"/>
        </w:rPr>
        <w:t xml:space="preserve"> tarihine kadar yaptırılması zorunlu “belge ayrıştırılması” işlemini yapmasına gerek kalmayacaktır. </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“Tütün Mamulü ve Alkollü İçki Perakende Satış </w:t>
      </w:r>
      <w:proofErr w:type="spellStart"/>
      <w:r w:rsidRPr="00F67001">
        <w:rPr>
          <w:rFonts w:ascii="Arial" w:eastAsia="Times New Roman" w:hAnsi="Arial" w:cs="Arial"/>
          <w:color w:val="323232"/>
          <w:sz w:val="21"/>
          <w:szCs w:val="21"/>
          <w:lang w:eastAsia="tr-TR"/>
        </w:rPr>
        <w:t>Belgesi”ni</w:t>
      </w:r>
      <w:proofErr w:type="spellEnd"/>
      <w:r w:rsidRPr="00F67001">
        <w:rPr>
          <w:rFonts w:ascii="Arial" w:eastAsia="Times New Roman" w:hAnsi="Arial" w:cs="Arial"/>
          <w:color w:val="323232"/>
          <w:sz w:val="21"/>
          <w:szCs w:val="21"/>
          <w:lang w:eastAsia="tr-TR"/>
        </w:rPr>
        <w:t xml:space="preserve">, “Tütün Mamulü Perakende Satış Belgesi” olarak değiştiren satıcıların daha sonra alkollü içki satışı yapmak üzere yeni “Alkollü İçki Perakende Satış Belgesi” talep etmeleri halinde (4250 sayılı Kanunun 9’uncu maddesinin ikinci fıkrasındaki mesafe şartı da </w:t>
      </w:r>
      <w:proofErr w:type="gramStart"/>
      <w:r w:rsidRPr="00F67001">
        <w:rPr>
          <w:rFonts w:ascii="Arial" w:eastAsia="Times New Roman" w:hAnsi="Arial" w:cs="Arial"/>
          <w:color w:val="323232"/>
          <w:sz w:val="21"/>
          <w:szCs w:val="21"/>
          <w:lang w:eastAsia="tr-TR"/>
        </w:rPr>
        <w:t>dahil</w:t>
      </w:r>
      <w:proofErr w:type="gramEnd"/>
      <w:r w:rsidRPr="00F67001">
        <w:rPr>
          <w:rFonts w:ascii="Arial" w:eastAsia="Times New Roman" w:hAnsi="Arial" w:cs="Arial"/>
          <w:color w:val="323232"/>
          <w:sz w:val="21"/>
          <w:szCs w:val="21"/>
          <w:lang w:eastAsia="tr-TR"/>
        </w:rPr>
        <w:t xml:space="preserve"> olmak üzere) yürürlükteki mevzuatta aranan şartları sağlamaları zorunlu olacaktır.</w:t>
      </w:r>
    </w:p>
    <w:p w:rsidR="00F67001" w:rsidRPr="00F67001" w:rsidRDefault="00F67001" w:rsidP="00F67001">
      <w:pPr>
        <w:shd w:val="clear" w:color="auto" w:fill="FFFFFF"/>
        <w:spacing w:after="0" w:line="315" w:lineRule="atLeast"/>
        <w:jc w:val="center"/>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AKARYAKIT İSTASYONLARINDA FAALİYET GÖSTEREN </w:t>
      </w:r>
    </w:p>
    <w:p w:rsidR="00F67001" w:rsidRPr="00F67001" w:rsidRDefault="00F67001" w:rsidP="00F67001">
      <w:pPr>
        <w:shd w:val="clear" w:color="auto" w:fill="FFFFFF"/>
        <w:spacing w:after="0" w:line="315" w:lineRule="atLeast"/>
        <w:jc w:val="center"/>
        <w:rPr>
          <w:rFonts w:ascii="Arial" w:eastAsia="Times New Roman" w:hAnsi="Arial" w:cs="Arial"/>
          <w:color w:val="323232"/>
          <w:sz w:val="21"/>
          <w:szCs w:val="21"/>
          <w:lang w:eastAsia="tr-TR"/>
        </w:rPr>
      </w:pPr>
      <w:r w:rsidRPr="00F67001">
        <w:rPr>
          <w:rFonts w:ascii="Arial" w:eastAsia="Times New Roman" w:hAnsi="Arial" w:cs="Arial"/>
          <w:b/>
          <w:bCs/>
          <w:color w:val="323232"/>
          <w:sz w:val="21"/>
          <w:szCs w:val="21"/>
          <w:lang w:eastAsia="tr-TR"/>
        </w:rPr>
        <w:t>“TÜTÜN MAMULÜ ve ALKOLLÜ İÇKİ PERAKENDE SATIŞ BELGESİ” SAHİBİ SATICILARIN DURUMU</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roofErr w:type="gramStart"/>
      <w:r w:rsidRPr="00F67001">
        <w:rPr>
          <w:rFonts w:ascii="Arial" w:eastAsia="Times New Roman" w:hAnsi="Arial" w:cs="Arial"/>
          <w:color w:val="323232"/>
          <w:sz w:val="21"/>
          <w:szCs w:val="21"/>
          <w:lang w:eastAsia="tr-TR"/>
        </w:rPr>
        <w:t>Bilindiği üzere, 6487 sayılı Kanunla değiştirilen 4250 sayılı Kanunun 6’ncı maddesinin 11’inci fıkrası </w:t>
      </w:r>
      <w:r w:rsidRPr="00F67001">
        <w:rPr>
          <w:rFonts w:ascii="Arial" w:eastAsia="Times New Roman" w:hAnsi="Arial" w:cs="Arial"/>
          <w:i/>
          <w:iCs/>
          <w:color w:val="323232"/>
          <w:sz w:val="21"/>
          <w:szCs w:val="21"/>
          <w:bdr w:val="none" w:sz="0" w:space="0" w:color="auto" w:frame="1"/>
          <w:lang w:eastAsia="tr-TR"/>
        </w:rPr>
        <w:t>“Öğrenci yurtları, sağlık hizmeti verilen yerler, spor müsabakası yapılan stadyum ve kapalı spor salonları, her türlü eğitim ve öğretim kurumları, kahvehane, kıraathane, pastane, bezik ve briç salonları ile akaryakıt istasyonlarının mağaza ve lokantalarında alkollü içkilerin satışı yapılamaz.” </w:t>
      </w:r>
      <w:r w:rsidRPr="00F67001">
        <w:rPr>
          <w:rFonts w:ascii="Arial" w:eastAsia="Times New Roman" w:hAnsi="Arial" w:cs="Arial"/>
          <w:color w:val="323232"/>
          <w:sz w:val="21"/>
          <w:szCs w:val="21"/>
          <w:lang w:eastAsia="tr-TR"/>
        </w:rPr>
        <w:t>hükmünü haiz bulunmaktadır.</w:t>
      </w:r>
      <w:proofErr w:type="gramEnd"/>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Güncel mevzuat hükümleri doğrultusunda, akaryakıt-</w:t>
      </w:r>
      <w:proofErr w:type="spellStart"/>
      <w:r w:rsidRPr="00F67001">
        <w:rPr>
          <w:rFonts w:ascii="Arial" w:eastAsia="Times New Roman" w:hAnsi="Arial" w:cs="Arial"/>
          <w:color w:val="323232"/>
          <w:sz w:val="21"/>
          <w:szCs w:val="21"/>
          <w:lang w:eastAsia="tr-TR"/>
        </w:rPr>
        <w:t>otogaz</w:t>
      </w:r>
      <w:proofErr w:type="spellEnd"/>
      <w:r w:rsidRPr="00F67001">
        <w:rPr>
          <w:rFonts w:ascii="Arial" w:eastAsia="Times New Roman" w:hAnsi="Arial" w:cs="Arial"/>
          <w:color w:val="323232"/>
          <w:sz w:val="21"/>
          <w:szCs w:val="21"/>
          <w:lang w:eastAsia="tr-TR"/>
        </w:rPr>
        <w:t xml:space="preserve"> istasyonu içinde faaliyet gösteren ve “Tütün Mamulü ve Alkollü İçki Perakende Satış Belgesi” veya “Alkollü İçki Perakende Satış Belgesi” sahibi olan satıcıların alkollü içki satışı yapabilmeleri mümkün bulunmamaktadır.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Buna göre, akaryakıt – </w:t>
      </w:r>
      <w:proofErr w:type="spellStart"/>
      <w:r w:rsidRPr="00F67001">
        <w:rPr>
          <w:rFonts w:ascii="Arial" w:eastAsia="Times New Roman" w:hAnsi="Arial" w:cs="Arial"/>
          <w:color w:val="323232"/>
          <w:sz w:val="21"/>
          <w:szCs w:val="21"/>
          <w:lang w:eastAsia="tr-TR"/>
        </w:rPr>
        <w:t>otogaz</w:t>
      </w:r>
      <w:proofErr w:type="spellEnd"/>
      <w:r w:rsidRPr="00F67001">
        <w:rPr>
          <w:rFonts w:ascii="Arial" w:eastAsia="Times New Roman" w:hAnsi="Arial" w:cs="Arial"/>
          <w:color w:val="323232"/>
          <w:sz w:val="21"/>
          <w:szCs w:val="21"/>
          <w:lang w:eastAsia="tr-TR"/>
        </w:rPr>
        <w:t xml:space="preserve"> istasyonlarında (</w:t>
      </w:r>
      <w:proofErr w:type="spellStart"/>
      <w:r w:rsidRPr="00F67001">
        <w:rPr>
          <w:rFonts w:ascii="Arial" w:eastAsia="Times New Roman" w:hAnsi="Arial" w:cs="Arial"/>
          <w:color w:val="323232"/>
          <w:sz w:val="21"/>
          <w:szCs w:val="21"/>
          <w:lang w:eastAsia="tr-TR"/>
        </w:rPr>
        <w:t>hacmen</w:t>
      </w:r>
      <w:proofErr w:type="spellEnd"/>
      <w:r w:rsidRPr="00F67001">
        <w:rPr>
          <w:rFonts w:ascii="Arial" w:eastAsia="Times New Roman" w:hAnsi="Arial" w:cs="Arial"/>
          <w:color w:val="323232"/>
          <w:sz w:val="21"/>
          <w:szCs w:val="21"/>
          <w:lang w:eastAsia="tr-TR"/>
        </w:rPr>
        <w:t xml:space="preserve"> % 5’den düşük alkol içeren) alkollü içkilerin satışına izin vermek üzere, Kanunun yayımı tarihinden (</w:t>
      </w:r>
      <w:proofErr w:type="gramStart"/>
      <w:r w:rsidRPr="00F67001">
        <w:rPr>
          <w:rFonts w:ascii="Arial" w:eastAsia="Times New Roman" w:hAnsi="Arial" w:cs="Arial"/>
          <w:color w:val="323232"/>
          <w:sz w:val="21"/>
          <w:szCs w:val="21"/>
          <w:lang w:eastAsia="tr-TR"/>
        </w:rPr>
        <w:t>11/06/2013’den</w:t>
      </w:r>
      <w:proofErr w:type="gramEnd"/>
      <w:r w:rsidRPr="00F67001">
        <w:rPr>
          <w:rFonts w:ascii="Arial" w:eastAsia="Times New Roman" w:hAnsi="Arial" w:cs="Arial"/>
          <w:color w:val="323232"/>
          <w:sz w:val="21"/>
          <w:szCs w:val="21"/>
          <w:lang w:eastAsia="tr-TR"/>
        </w:rPr>
        <w:t xml:space="preserve">) önce düzenlenmiş (sicil </w:t>
      </w:r>
      <w:proofErr w:type="spellStart"/>
      <w:r w:rsidRPr="00F67001">
        <w:rPr>
          <w:rFonts w:ascii="Arial" w:eastAsia="Times New Roman" w:hAnsi="Arial" w:cs="Arial"/>
          <w:color w:val="323232"/>
          <w:sz w:val="21"/>
          <w:szCs w:val="21"/>
          <w:lang w:eastAsia="tr-TR"/>
        </w:rPr>
        <w:t>no</w:t>
      </w:r>
      <w:proofErr w:type="spellEnd"/>
      <w:r w:rsidRPr="00F67001">
        <w:rPr>
          <w:rFonts w:ascii="Arial" w:eastAsia="Times New Roman" w:hAnsi="Arial" w:cs="Arial"/>
          <w:color w:val="323232"/>
          <w:sz w:val="21"/>
          <w:szCs w:val="21"/>
          <w:lang w:eastAsia="tr-TR"/>
        </w:rPr>
        <w:t xml:space="preserve"> uzantısı P olan) </w:t>
      </w:r>
      <w:r w:rsidRPr="00F67001">
        <w:rPr>
          <w:rFonts w:ascii="Arial" w:eastAsia="Times New Roman" w:hAnsi="Arial" w:cs="Arial"/>
          <w:b/>
          <w:bCs/>
          <w:color w:val="323232"/>
          <w:sz w:val="21"/>
          <w:szCs w:val="21"/>
          <w:bdr w:val="none" w:sz="0" w:space="0" w:color="auto" w:frame="1"/>
          <w:lang w:eastAsia="tr-TR"/>
        </w:rPr>
        <w:t>“Tütün Mamulü ve Alkollü İçki Perakende Satış Belgesi” </w:t>
      </w:r>
      <w:r w:rsidRPr="00F67001">
        <w:rPr>
          <w:rFonts w:ascii="Arial" w:eastAsia="Times New Roman" w:hAnsi="Arial" w:cs="Arial"/>
          <w:color w:val="323232"/>
          <w:sz w:val="21"/>
          <w:szCs w:val="21"/>
          <w:lang w:eastAsia="tr-TR"/>
        </w:rPr>
        <w:t>sahiplerinin yalnızca tütün mamulü satışına devam etmek istemeleri halinde </w:t>
      </w:r>
      <w:r w:rsidRPr="00F67001">
        <w:rPr>
          <w:rFonts w:ascii="Arial" w:eastAsia="Times New Roman" w:hAnsi="Arial" w:cs="Arial"/>
          <w:b/>
          <w:bCs/>
          <w:color w:val="323232"/>
          <w:sz w:val="21"/>
          <w:szCs w:val="21"/>
          <w:bdr w:val="none" w:sz="0" w:space="0" w:color="auto" w:frame="1"/>
          <w:lang w:eastAsia="tr-TR"/>
        </w:rPr>
        <w:t xml:space="preserve">2014 yılı süre uzatım işlem bedelini Kurum hesabına yatırmadan </w:t>
      </w:r>
      <w:proofErr w:type="spellStart"/>
      <w:r w:rsidRPr="00F67001">
        <w:rPr>
          <w:rFonts w:ascii="Arial" w:eastAsia="Times New Roman" w:hAnsi="Arial" w:cs="Arial"/>
          <w:b/>
          <w:bCs/>
          <w:color w:val="323232"/>
          <w:sz w:val="21"/>
          <w:szCs w:val="21"/>
          <w:bdr w:val="none" w:sz="0" w:space="0" w:color="auto" w:frame="1"/>
          <w:lang w:eastAsia="tr-TR"/>
        </w:rPr>
        <w:t>önce</w:t>
      </w:r>
      <w:r w:rsidRPr="00F67001">
        <w:rPr>
          <w:rFonts w:ascii="Arial" w:eastAsia="Times New Roman" w:hAnsi="Arial" w:cs="Arial"/>
          <w:color w:val="323232"/>
          <w:sz w:val="21"/>
          <w:szCs w:val="21"/>
          <w:lang w:eastAsia="tr-TR"/>
        </w:rPr>
        <w:t>talep</w:t>
      </w:r>
      <w:proofErr w:type="spellEnd"/>
      <w:r w:rsidRPr="00F67001">
        <w:rPr>
          <w:rFonts w:ascii="Arial" w:eastAsia="Times New Roman" w:hAnsi="Arial" w:cs="Arial"/>
          <w:color w:val="323232"/>
          <w:sz w:val="21"/>
          <w:szCs w:val="21"/>
          <w:lang w:eastAsia="tr-TR"/>
        </w:rPr>
        <w:t xml:space="preserve"> dilekçeleri ve mevcut satış belgeleri ile birlikte yetkili birimlere başvuruda bulunmaları ve mevcut belgelerini </w:t>
      </w:r>
      <w:r w:rsidRPr="00F67001">
        <w:rPr>
          <w:rFonts w:ascii="Arial" w:eastAsia="Times New Roman" w:hAnsi="Arial" w:cs="Arial"/>
          <w:b/>
          <w:bCs/>
          <w:color w:val="323232"/>
          <w:sz w:val="21"/>
          <w:szCs w:val="21"/>
          <w:bdr w:val="none" w:sz="0" w:space="0" w:color="auto" w:frame="1"/>
          <w:lang w:eastAsia="tr-TR"/>
        </w:rPr>
        <w:t>“Tütün Mamulü Perakende Satış Belgesi” </w:t>
      </w:r>
      <w:r w:rsidRPr="00F67001">
        <w:rPr>
          <w:rFonts w:ascii="Arial" w:eastAsia="Times New Roman" w:hAnsi="Arial" w:cs="Arial"/>
          <w:color w:val="323232"/>
          <w:sz w:val="21"/>
          <w:szCs w:val="21"/>
          <w:lang w:eastAsia="tr-TR"/>
        </w:rPr>
        <w:t>ile değiştirmeleri, tütün mamulü satışı yapmak istememeleri halinde ise satış belgelerini terk dilekçesi ekinde yetkilendirilmiş birimlere iade etmeleri gerekmektedir. </w:t>
      </w:r>
    </w:p>
    <w:p w:rsidR="00F67001" w:rsidRPr="00F67001" w:rsidRDefault="00F67001" w:rsidP="00F67001">
      <w:pPr>
        <w:shd w:val="clear" w:color="auto" w:fill="FFFFFF"/>
        <w:spacing w:after="0" w:line="315" w:lineRule="atLeast"/>
        <w:jc w:val="center"/>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TÜTÜN MAMULÜ VE ALKOLLÜ İÇKİ PERAKENDE ve TOPTAN SATIŞ BELGESİ SAHİPLERİNİN DİKKATİNE </w:t>
      </w:r>
    </w:p>
    <w:p w:rsidR="00F67001" w:rsidRPr="00F67001" w:rsidRDefault="00F67001" w:rsidP="00F67001">
      <w:pPr>
        <w:shd w:val="clear" w:color="auto" w:fill="FFFFFF"/>
        <w:spacing w:after="0" w:line="315" w:lineRule="atLeast"/>
        <w:jc w:val="center"/>
        <w:rPr>
          <w:rFonts w:ascii="Arial" w:eastAsia="Times New Roman" w:hAnsi="Arial" w:cs="Arial"/>
          <w:color w:val="323232"/>
          <w:sz w:val="21"/>
          <w:szCs w:val="21"/>
          <w:lang w:eastAsia="tr-TR"/>
        </w:rPr>
      </w:pPr>
      <w:r w:rsidRPr="00F67001">
        <w:rPr>
          <w:rFonts w:ascii="Arial" w:eastAsia="Times New Roman" w:hAnsi="Arial" w:cs="Arial"/>
          <w:b/>
          <w:bCs/>
          <w:color w:val="323232"/>
          <w:sz w:val="21"/>
          <w:szCs w:val="21"/>
          <w:lang w:eastAsia="tr-TR"/>
        </w:rPr>
        <w:t>(BELGE AYRIŞTIRMA İŞLEMİ)</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Tütün Mamulleri ve Alkollü İçkilerin Satışına ve Sunumuna İlişkin Usul ve Esaslar Hakkında Yönetmelikte Değişiklik Yapılmasına Dair Yönetmelik </w:t>
      </w:r>
      <w:proofErr w:type="gramStart"/>
      <w:r w:rsidRPr="00F67001">
        <w:rPr>
          <w:rFonts w:ascii="Arial" w:eastAsia="Times New Roman" w:hAnsi="Arial" w:cs="Arial"/>
          <w:color w:val="323232"/>
          <w:sz w:val="21"/>
          <w:szCs w:val="21"/>
          <w:lang w:eastAsia="tr-TR"/>
        </w:rPr>
        <w:t>03/12/2013</w:t>
      </w:r>
      <w:proofErr w:type="gramEnd"/>
      <w:r w:rsidRPr="00F67001">
        <w:rPr>
          <w:rFonts w:ascii="Arial" w:eastAsia="Times New Roman" w:hAnsi="Arial" w:cs="Arial"/>
          <w:color w:val="323232"/>
          <w:sz w:val="21"/>
          <w:szCs w:val="21"/>
          <w:lang w:eastAsia="tr-TR"/>
        </w:rPr>
        <w:t xml:space="preserve"> tarihli ve 28840 sayılı Resmi Gazetede yayımlanmış ve 01/01/2014 tarihi itibariyle yürürlüğe girmiş bulunmaktadır.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Yeni düzenleme gereğince, tütün mamulü ve alkollü içkilerin birlikte satışına izin veren ve  </w:t>
      </w:r>
      <w:proofErr w:type="gramStart"/>
      <w:r w:rsidRPr="00F67001">
        <w:rPr>
          <w:rFonts w:ascii="Arial" w:eastAsia="Times New Roman" w:hAnsi="Arial" w:cs="Arial"/>
          <w:color w:val="323232"/>
          <w:sz w:val="21"/>
          <w:szCs w:val="21"/>
          <w:lang w:eastAsia="tr-TR"/>
        </w:rPr>
        <w:t>31/12/2013</w:t>
      </w:r>
      <w:proofErr w:type="gramEnd"/>
      <w:r w:rsidRPr="00F67001">
        <w:rPr>
          <w:rFonts w:ascii="Arial" w:eastAsia="Times New Roman" w:hAnsi="Arial" w:cs="Arial"/>
          <w:color w:val="323232"/>
          <w:sz w:val="21"/>
          <w:szCs w:val="21"/>
          <w:lang w:eastAsia="tr-TR"/>
        </w:rPr>
        <w:t xml:space="preserve"> tarihi itibariyle geçerliliğini koruyan (sicil </w:t>
      </w:r>
      <w:proofErr w:type="spellStart"/>
      <w:r w:rsidRPr="00F67001">
        <w:rPr>
          <w:rFonts w:ascii="Arial" w:eastAsia="Times New Roman" w:hAnsi="Arial" w:cs="Arial"/>
          <w:color w:val="323232"/>
          <w:sz w:val="21"/>
          <w:szCs w:val="21"/>
          <w:lang w:eastAsia="tr-TR"/>
        </w:rPr>
        <w:t>no</w:t>
      </w:r>
      <w:proofErr w:type="spellEnd"/>
      <w:r w:rsidRPr="00F67001">
        <w:rPr>
          <w:rFonts w:ascii="Arial" w:eastAsia="Times New Roman" w:hAnsi="Arial" w:cs="Arial"/>
          <w:color w:val="323232"/>
          <w:sz w:val="21"/>
          <w:szCs w:val="21"/>
          <w:lang w:eastAsia="tr-TR"/>
        </w:rPr>
        <w:t xml:space="preserve"> uzantısı “P” olan) Tütün Mamulü ve Alkollü İçki Perakende Satış Belgesi ve (sicil </w:t>
      </w:r>
      <w:proofErr w:type="spellStart"/>
      <w:r w:rsidRPr="00F67001">
        <w:rPr>
          <w:rFonts w:ascii="Arial" w:eastAsia="Times New Roman" w:hAnsi="Arial" w:cs="Arial"/>
          <w:color w:val="323232"/>
          <w:sz w:val="21"/>
          <w:szCs w:val="21"/>
          <w:lang w:eastAsia="tr-TR"/>
        </w:rPr>
        <w:t>no</w:t>
      </w:r>
      <w:proofErr w:type="spellEnd"/>
      <w:r w:rsidRPr="00F67001">
        <w:rPr>
          <w:rFonts w:ascii="Arial" w:eastAsia="Times New Roman" w:hAnsi="Arial" w:cs="Arial"/>
          <w:color w:val="323232"/>
          <w:sz w:val="21"/>
          <w:szCs w:val="21"/>
          <w:lang w:eastAsia="tr-TR"/>
        </w:rPr>
        <w:t xml:space="preserve"> uzantısı “T” olan) Tütün Mamulü ve Alkollü İçki Toptan Satış Belgesi sahiplerinin süre uzatım işlem bedelini </w:t>
      </w:r>
      <w:proofErr w:type="gramStart"/>
      <w:r w:rsidRPr="00F67001">
        <w:rPr>
          <w:rFonts w:ascii="Arial" w:eastAsia="Times New Roman" w:hAnsi="Arial" w:cs="Arial"/>
          <w:color w:val="323232"/>
          <w:sz w:val="21"/>
          <w:szCs w:val="21"/>
          <w:lang w:eastAsia="tr-TR"/>
        </w:rPr>
        <w:t>31/03/2014</w:t>
      </w:r>
      <w:proofErr w:type="gramEnd"/>
      <w:r w:rsidRPr="00F67001">
        <w:rPr>
          <w:rFonts w:ascii="Arial" w:eastAsia="Times New Roman" w:hAnsi="Arial" w:cs="Arial"/>
          <w:color w:val="323232"/>
          <w:sz w:val="21"/>
          <w:szCs w:val="21"/>
          <w:lang w:eastAsia="tr-TR"/>
        </w:rPr>
        <w:t xml:space="preserve"> tarihine kadar Kurum hesabına yatırmaları ve belgeleri için 2014 yılı süre uzatım işlemini gerçekleştirmeleri, </w:t>
      </w:r>
      <w:r w:rsidRPr="00F67001">
        <w:rPr>
          <w:rFonts w:ascii="Arial" w:eastAsia="Times New Roman" w:hAnsi="Arial" w:cs="Arial"/>
          <w:b/>
          <w:bCs/>
          <w:color w:val="323232"/>
          <w:sz w:val="21"/>
          <w:szCs w:val="21"/>
          <w:bdr w:val="none" w:sz="0" w:space="0" w:color="auto" w:frame="1"/>
          <w:lang w:eastAsia="tr-TR"/>
        </w:rPr>
        <w:t>süresi içinde süre uzatım işlem bedelini yatırdıktan sonra 30/06/2014 tarihine kadar mevcut belgelerini yetkili birimlere teslim etmeleri ve tütün mamulü ve alkollü içki satış faaliyetleri için ayrı ayrı düzenlenecek olan satış belgelerini teslim almaları zorunludur.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Belirtilen tarihe kadar yetkili birimlere teslim edilmeyen (ayrıştırma işlemi yapılmayan) belgeler için 2015 yılı süre uzatım işlemi yapılmayacaktır.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
    <w:tbl>
      <w:tblPr>
        <w:tblW w:w="8535" w:type="dxa"/>
        <w:shd w:val="clear" w:color="auto" w:fill="FFFFFF"/>
        <w:tblCellMar>
          <w:left w:w="0" w:type="dxa"/>
          <w:right w:w="0" w:type="dxa"/>
        </w:tblCellMar>
        <w:tblLook w:val="04A0" w:firstRow="1" w:lastRow="0" w:firstColumn="1" w:lastColumn="0" w:noHBand="0" w:noVBand="1"/>
      </w:tblPr>
      <w:tblGrid>
        <w:gridCol w:w="7327"/>
        <w:gridCol w:w="1208"/>
      </w:tblGrid>
      <w:tr w:rsidR="00F67001" w:rsidRPr="00F67001" w:rsidTr="00F67001">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center"/>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lastRenderedPageBreak/>
              <w:t>2014 YILI İÇİN BELİRLENEN YENİ BELGE ve SÜRE UZATIM İŞLEM BEDELLERİ</w:t>
            </w:r>
          </w:p>
        </w:tc>
      </w:tr>
      <w:tr w:rsidR="00F67001" w:rsidRPr="00F67001" w:rsidTr="00F67001">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1-Tütün Mamulü, Alkollü İçki ve Etil Alkol/</w:t>
            </w:r>
            <w:proofErr w:type="spellStart"/>
            <w:r w:rsidRPr="00F67001">
              <w:rPr>
                <w:rFonts w:ascii="Arial" w:eastAsia="Times New Roman" w:hAnsi="Arial" w:cs="Arial"/>
                <w:b/>
                <w:bCs/>
                <w:color w:val="323232"/>
                <w:sz w:val="21"/>
                <w:szCs w:val="21"/>
                <w:lang w:eastAsia="tr-TR"/>
              </w:rPr>
              <w:t>Metanol</w:t>
            </w:r>
            <w:proofErr w:type="spellEnd"/>
            <w:r w:rsidRPr="00F67001">
              <w:rPr>
                <w:rFonts w:ascii="Arial" w:eastAsia="Times New Roman" w:hAnsi="Arial" w:cs="Arial"/>
                <w:b/>
                <w:bCs/>
                <w:color w:val="323232"/>
                <w:sz w:val="21"/>
                <w:szCs w:val="21"/>
                <w:lang w:eastAsia="tr-TR"/>
              </w:rPr>
              <w:t xml:space="preserve"> Toptan Satış Belgeleri </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 merkezlerinde ve Büyükşehir belediyesine dâhil ilçelerde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2.200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Birden fazla yerde dağıtım yapanlar için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3.300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İlçe merkezlerinde ve diğer mahallerde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900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Birden fazla yerde dağıtım yapanlar için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1.320 TL</w:t>
            </w:r>
          </w:p>
        </w:tc>
      </w:tr>
      <w:tr w:rsidR="00F67001" w:rsidRPr="00F67001" w:rsidTr="00F67001">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2-Tütün Mamulü, Alkollü İçki ve Etil Alkol Perakende Satış Belgeleri </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xml:space="preserve">İl merkezlerinde ve Büyükşehir belediyesine </w:t>
            </w:r>
            <w:proofErr w:type="gramStart"/>
            <w:r w:rsidRPr="00F67001">
              <w:rPr>
                <w:rFonts w:ascii="Arial" w:eastAsia="Times New Roman" w:hAnsi="Arial" w:cs="Arial"/>
                <w:color w:val="323232"/>
                <w:sz w:val="21"/>
                <w:szCs w:val="21"/>
                <w:lang w:eastAsia="tr-TR"/>
              </w:rPr>
              <w:t>dahil</w:t>
            </w:r>
            <w:proofErr w:type="gramEnd"/>
            <w:r w:rsidRPr="00F67001">
              <w:rPr>
                <w:rFonts w:ascii="Arial" w:eastAsia="Times New Roman" w:hAnsi="Arial" w:cs="Arial"/>
                <w:color w:val="323232"/>
                <w:sz w:val="21"/>
                <w:szCs w:val="21"/>
                <w:lang w:eastAsia="tr-TR"/>
              </w:rPr>
              <w:t xml:space="preserve"> ilçelerde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220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İlçe merkezlerinde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150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Diğer mahallerde (Belde, köy gibi)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50 TL</w:t>
            </w:r>
          </w:p>
        </w:tc>
      </w:tr>
      <w:tr w:rsidR="00F67001" w:rsidRPr="00F67001" w:rsidTr="00F67001">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3-Açık İçki Satış Belgeleri </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 merkezlerinde ve Büyükşehir belediyesine dâhil ilçelerde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900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İlçe merkezlerinde ve diğer mahallerde (Belde, köy gibi)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350 TL</w:t>
            </w:r>
          </w:p>
        </w:tc>
      </w:tr>
      <w:tr w:rsidR="00F67001" w:rsidRPr="00F67001" w:rsidTr="00F67001">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b/>
                <w:bCs/>
                <w:color w:val="323232"/>
                <w:sz w:val="21"/>
                <w:szCs w:val="21"/>
                <w:lang w:eastAsia="tr-TR"/>
              </w:rPr>
            </w:pPr>
            <w:r w:rsidRPr="00F67001">
              <w:rPr>
                <w:rFonts w:ascii="Arial" w:eastAsia="Times New Roman" w:hAnsi="Arial" w:cs="Arial"/>
                <w:b/>
                <w:bCs/>
                <w:color w:val="323232"/>
                <w:sz w:val="21"/>
                <w:szCs w:val="21"/>
                <w:lang w:eastAsia="tr-TR"/>
              </w:rPr>
              <w:t>4-Nargilelik Tütün Mamulü Sunum Uygunluk Belgesi </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 merkezlerinde ve Büyükşehir belediyesine dâhil ilçelerde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2.200 TL</w:t>
            </w:r>
          </w:p>
        </w:tc>
      </w:tr>
      <w:tr w:rsidR="00F67001" w:rsidRPr="00F67001" w:rsidTr="00F67001">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İlçe merkezlerinde ve diğer mahallerde </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45" w:type="dxa"/>
              <w:left w:w="45" w:type="dxa"/>
              <w:bottom w:w="45" w:type="dxa"/>
              <w:right w:w="45" w:type="dxa"/>
            </w:tcMar>
            <w:vAlign w:val="center"/>
            <w:hideMark/>
          </w:tcPr>
          <w:p w:rsidR="00F67001" w:rsidRPr="00F67001" w:rsidRDefault="00F67001" w:rsidP="00F67001">
            <w:pPr>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2.000 TL</w:t>
            </w:r>
          </w:p>
        </w:tc>
      </w:tr>
    </w:tbl>
    <w:p w:rsidR="00F67001" w:rsidRPr="00F67001" w:rsidRDefault="00F67001" w:rsidP="00F67001">
      <w:pPr>
        <w:shd w:val="clear" w:color="auto" w:fill="FFFFFF"/>
        <w:spacing w:after="0" w:line="315" w:lineRule="atLeast"/>
        <w:rPr>
          <w:rFonts w:ascii="Arial" w:eastAsia="Times New Roman" w:hAnsi="Arial" w:cs="Arial"/>
          <w:color w:val="323232"/>
          <w:sz w:val="21"/>
          <w:szCs w:val="21"/>
          <w:lang w:eastAsia="tr-TR"/>
        </w:rPr>
      </w:pP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Tütün mamulü ve alkollü içkilerin birlikte satışına izin veren tütün mamulü ve alkollü içki perakende satış belgeleri ile tütün mamulü ve alkollü içki toptan satış belgeleri için yukarıda belirtilen bedellerin iki katı tahsil edilecektir. </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Satıcılara Duyurulur.</w:t>
      </w:r>
    </w:p>
    <w:p w:rsidR="00F67001" w:rsidRPr="00F67001" w:rsidRDefault="00F67001" w:rsidP="00F67001">
      <w:pPr>
        <w:shd w:val="clear" w:color="auto" w:fill="FFFFFF"/>
        <w:spacing w:after="0" w:line="315" w:lineRule="atLeast"/>
        <w:jc w:val="both"/>
        <w:rPr>
          <w:rFonts w:ascii="Arial" w:eastAsia="Times New Roman" w:hAnsi="Arial" w:cs="Arial"/>
          <w:color w:val="323232"/>
          <w:sz w:val="21"/>
          <w:szCs w:val="21"/>
          <w:lang w:eastAsia="tr-TR"/>
        </w:rPr>
      </w:pPr>
    </w:p>
    <w:p w:rsidR="00F67001" w:rsidRPr="00F67001" w:rsidRDefault="00F67001" w:rsidP="00F67001">
      <w:pPr>
        <w:shd w:val="clear" w:color="auto" w:fill="FFFFFF"/>
        <w:spacing w:after="0" w:line="315" w:lineRule="atLeast"/>
        <w:jc w:val="right"/>
        <w:rPr>
          <w:rFonts w:ascii="Arial" w:eastAsia="Times New Roman" w:hAnsi="Arial" w:cs="Arial"/>
          <w:color w:val="323232"/>
          <w:sz w:val="21"/>
          <w:szCs w:val="21"/>
          <w:lang w:eastAsia="tr-TR"/>
        </w:rPr>
      </w:pPr>
      <w:r w:rsidRPr="00F67001">
        <w:rPr>
          <w:rFonts w:ascii="Arial" w:eastAsia="Times New Roman" w:hAnsi="Arial" w:cs="Arial"/>
          <w:color w:val="323232"/>
          <w:sz w:val="21"/>
          <w:szCs w:val="21"/>
          <w:lang w:eastAsia="tr-TR"/>
        </w:rPr>
        <w:t>                                                                 Suat EVCİMEN </w:t>
      </w:r>
      <w:r w:rsidRPr="00F67001">
        <w:rPr>
          <w:rFonts w:ascii="Arial" w:eastAsia="Times New Roman" w:hAnsi="Arial" w:cs="Arial"/>
          <w:color w:val="323232"/>
          <w:sz w:val="21"/>
          <w:szCs w:val="21"/>
          <w:lang w:eastAsia="tr-TR"/>
        </w:rPr>
        <w:br/>
        <w:t>             Başkan</w:t>
      </w:r>
    </w:p>
    <w:p w:rsidR="00966664" w:rsidRDefault="00966664"/>
    <w:sectPr w:rsidR="009666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001"/>
    <w:rsid w:val="00411984"/>
    <w:rsid w:val="00966664"/>
    <w:rsid w:val="00A34403"/>
    <w:rsid w:val="00F670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8348">
      <w:bodyDiv w:val="1"/>
      <w:marLeft w:val="0"/>
      <w:marRight w:val="0"/>
      <w:marTop w:val="0"/>
      <w:marBottom w:val="0"/>
      <w:divBdr>
        <w:top w:val="none" w:sz="0" w:space="0" w:color="auto"/>
        <w:left w:val="none" w:sz="0" w:space="0" w:color="auto"/>
        <w:bottom w:val="none" w:sz="0" w:space="0" w:color="auto"/>
        <w:right w:val="none" w:sz="0" w:space="0" w:color="auto"/>
      </w:divBdr>
      <w:divsChild>
        <w:div w:id="138066693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1162</Words>
  <Characters>6626</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Mustafa1</dc:creator>
  <cp:lastModifiedBy>Mustafa1</cp:lastModifiedBy>
  <cp:revision>2</cp:revision>
  <dcterms:created xsi:type="dcterms:W3CDTF">2014-01-14T09:29:00Z</dcterms:created>
  <dcterms:modified xsi:type="dcterms:W3CDTF">2014-01-14T09:57:00Z</dcterms:modified>
</cp:coreProperties>
</file>